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50C9B" w:rsidRDefault="00E50C9B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50C9B" w:rsidRPr="003448CF" w:rsidRDefault="00E50C9B" w:rsidP="00E50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F">
        <w:rPr>
          <w:rFonts w:ascii="Times New Roman" w:hAnsi="Times New Roman" w:cs="Times New Roman"/>
          <w:b/>
          <w:sz w:val="28"/>
          <w:szCs w:val="28"/>
        </w:rPr>
        <w:t>Бурятия оказалась одной из немногих в России, чьи границы полностью установлены</w:t>
      </w:r>
    </w:p>
    <w:p w:rsidR="00E50C9B" w:rsidRPr="003448CF" w:rsidRDefault="00E50C9B" w:rsidP="00E50C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CF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внесено менее 7% сведений о границах между регионами страны (26 из 380). </w:t>
      </w:r>
    </w:p>
    <w:p w:rsidR="00E50C9B" w:rsidRPr="003448CF" w:rsidRDefault="00E50C9B" w:rsidP="00E50C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CF">
        <w:rPr>
          <w:rFonts w:ascii="Times New Roman" w:hAnsi="Times New Roman" w:cs="Times New Roman"/>
          <w:sz w:val="28"/>
          <w:szCs w:val="28"/>
        </w:rPr>
        <w:t xml:space="preserve">Республика Бурятия оказалась одной из немногих субъектов в России, чьи границы полностью установлены. В этот список также входят: Республика Саха (Якутия), Амурская область и Ямало-Ненецкий автономный округ. В других регионах границы частично внесены или полностью отсутствуют. </w:t>
      </w:r>
    </w:p>
    <w:p w:rsidR="00E50C9B" w:rsidRPr="003448CF" w:rsidRDefault="00E50C9B" w:rsidP="00E50C9B">
      <w:pPr>
        <w:spacing w:after="0"/>
        <w:ind w:firstLine="567"/>
        <w:jc w:val="both"/>
        <w:rPr>
          <w:sz w:val="28"/>
          <w:szCs w:val="28"/>
        </w:rPr>
      </w:pPr>
      <w:r w:rsidRPr="003448CF">
        <w:rPr>
          <w:rFonts w:ascii="Times New Roman" w:hAnsi="Times New Roman" w:cs="Times New Roman"/>
          <w:sz w:val="28"/>
          <w:szCs w:val="28"/>
        </w:rPr>
        <w:t>Такое отсутствие границ в базе создает риски для возникновения имущественных споров у правообладателей, которые приобрели объекты недвижимости после внесения изменений в территориальные границы,  а также не позволяет эффективно управлять земельными ресурсами, адекватно начислять налог на имущество и снижает инвестиционную привлекательность.</w:t>
      </w:r>
      <w:r w:rsidRPr="003448CF">
        <w:rPr>
          <w:sz w:val="28"/>
          <w:szCs w:val="28"/>
        </w:rPr>
        <w:t xml:space="preserve"> </w:t>
      </w:r>
    </w:p>
    <w:p w:rsidR="00D755EE" w:rsidRDefault="00E50C9B" w:rsidP="00A04E2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8CF">
        <w:rPr>
          <w:rFonts w:ascii="Times New Roman" w:hAnsi="Times New Roman" w:cs="Times New Roman"/>
          <w:sz w:val="28"/>
          <w:szCs w:val="28"/>
        </w:rPr>
        <w:t>Функция по установлению границ между субъектами Российской Федерации возложена на региональные органы государственной власти. Администрации соседних регионов должны согласовать между собой прохождение общей границы</w:t>
      </w:r>
      <w:bookmarkStart w:id="0" w:name="_GoBack"/>
      <w:bookmarkEnd w:id="0"/>
      <w:r w:rsidRPr="003448CF">
        <w:rPr>
          <w:rFonts w:ascii="Times New Roman" w:hAnsi="Times New Roman" w:cs="Times New Roman"/>
          <w:sz w:val="28"/>
          <w:szCs w:val="28"/>
        </w:rPr>
        <w:t xml:space="preserve"> и передать данные в Кадастровую палату.</w:t>
      </w:r>
      <w:r w:rsidR="00E54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827DD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AF" w:rsidRDefault="005F0AAF" w:rsidP="000F6087">
      <w:pPr>
        <w:spacing w:after="0" w:line="240" w:lineRule="auto"/>
      </w:pPr>
      <w:r>
        <w:separator/>
      </w:r>
    </w:p>
  </w:endnote>
  <w:endnote w:type="continuationSeparator" w:id="0">
    <w:p w:rsidR="005F0AAF" w:rsidRDefault="005F0AA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Тел.: 8(3012) 212-668,89834339701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0F6087">
      <w:rPr>
        <w:rFonts w:ascii="Times New Roman" w:hAnsi="Times New Roman" w:cs="Times New Roman"/>
        <w:sz w:val="20"/>
        <w:szCs w:val="20"/>
      </w:rPr>
      <w:t>e-mail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: balandina2209@mail.ru,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AF" w:rsidRDefault="005F0AAF" w:rsidP="000F6087">
      <w:pPr>
        <w:spacing w:after="0" w:line="240" w:lineRule="auto"/>
      </w:pPr>
      <w:r>
        <w:separator/>
      </w:r>
    </w:p>
  </w:footnote>
  <w:footnote w:type="continuationSeparator" w:id="0">
    <w:p w:rsidR="005F0AAF" w:rsidRDefault="005F0AA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2041F3"/>
    <w:rsid w:val="00292E6A"/>
    <w:rsid w:val="00556A59"/>
    <w:rsid w:val="005A349A"/>
    <w:rsid w:val="005F0AAF"/>
    <w:rsid w:val="00820593"/>
    <w:rsid w:val="00827DD4"/>
    <w:rsid w:val="00A04E28"/>
    <w:rsid w:val="00BB095F"/>
    <w:rsid w:val="00C85841"/>
    <w:rsid w:val="00D755EE"/>
    <w:rsid w:val="00D85E64"/>
    <w:rsid w:val="00E50C9B"/>
    <w:rsid w:val="00E54004"/>
    <w:rsid w:val="00EC1911"/>
    <w:rsid w:val="00F3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2017-05-22T07:02:00Z</dcterms:created>
  <dcterms:modified xsi:type="dcterms:W3CDTF">2017-05-22T07:02:00Z</dcterms:modified>
</cp:coreProperties>
</file>